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EB" w:rsidRPr="00D975EB" w:rsidRDefault="00D975EB" w:rsidP="00D975EB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975EB">
        <w:rPr>
          <w:rFonts w:ascii="Times New Roman" w:hAnsi="Times New Roman" w:cs="Times New Roman"/>
          <w:b/>
          <w:caps/>
          <w:sz w:val="28"/>
          <w:szCs w:val="28"/>
        </w:rPr>
        <w:t xml:space="preserve">Оцінка гібридів </w:t>
      </w:r>
      <w:r w:rsidRPr="00D975EB">
        <w:rPr>
          <w:rFonts w:ascii="Times New Roman" w:hAnsi="Times New Roman" w:cs="Times New Roman"/>
          <w:b/>
          <w:caps/>
          <w:sz w:val="28"/>
          <w:szCs w:val="28"/>
          <w:lang w:val="en-US"/>
        </w:rPr>
        <w:t>F</w:t>
      </w:r>
      <w:r w:rsidRPr="00D975EB">
        <w:rPr>
          <w:rFonts w:ascii="Times New Roman" w:hAnsi="Times New Roman" w:cs="Times New Roman"/>
          <w:b/>
          <w:caps/>
          <w:sz w:val="28"/>
          <w:szCs w:val="28"/>
          <w:vertAlign w:val="subscript"/>
          <w:lang w:val="ru-RU"/>
        </w:rPr>
        <w:t>1</w:t>
      </w:r>
      <w:r w:rsidRPr="00D975EB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D975EB">
        <w:rPr>
          <w:rFonts w:ascii="Times New Roman" w:hAnsi="Times New Roman" w:cs="Times New Roman"/>
          <w:b/>
          <w:caps/>
          <w:sz w:val="28"/>
          <w:szCs w:val="28"/>
        </w:rPr>
        <w:t xml:space="preserve">ріпаку </w:t>
      </w:r>
      <w:r w:rsidR="00C62EE5">
        <w:rPr>
          <w:rFonts w:ascii="Times New Roman" w:hAnsi="Times New Roman" w:cs="Times New Roman"/>
          <w:b/>
          <w:caps/>
          <w:sz w:val="28"/>
          <w:szCs w:val="28"/>
        </w:rPr>
        <w:t xml:space="preserve">ярого за ступенем фенотипового </w:t>
      </w:r>
      <w:r w:rsidRPr="00D975EB">
        <w:rPr>
          <w:rFonts w:ascii="Times New Roman" w:hAnsi="Times New Roman" w:cs="Times New Roman"/>
          <w:b/>
          <w:caps/>
          <w:sz w:val="28"/>
          <w:szCs w:val="28"/>
        </w:rPr>
        <w:t>домінування</w:t>
      </w:r>
    </w:p>
    <w:p w:rsidR="00A92F7A" w:rsidRPr="00D975EB" w:rsidRDefault="00A92F7A" w:rsidP="00D97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5EB">
        <w:rPr>
          <w:rFonts w:ascii="Times New Roman" w:hAnsi="Times New Roman" w:cs="Times New Roman"/>
          <w:sz w:val="28"/>
          <w:szCs w:val="28"/>
        </w:rPr>
        <w:t>Ю.О. КУМАНСЬКА, кандидат сільськогосподарських наук,</w:t>
      </w:r>
    </w:p>
    <w:p w:rsidR="00D975EB" w:rsidRDefault="00A92F7A" w:rsidP="00D97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75EB">
        <w:rPr>
          <w:rFonts w:ascii="Times New Roman" w:hAnsi="Times New Roman" w:cs="Times New Roman"/>
          <w:sz w:val="28"/>
          <w:szCs w:val="28"/>
        </w:rPr>
        <w:t xml:space="preserve">асистент кафедри генетики, селекції і насінництва </w:t>
      </w:r>
    </w:p>
    <w:p w:rsidR="00D975EB" w:rsidRDefault="00A92F7A" w:rsidP="00D97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5EB">
        <w:rPr>
          <w:rFonts w:ascii="Times New Roman" w:hAnsi="Times New Roman" w:cs="Times New Roman"/>
          <w:sz w:val="28"/>
          <w:szCs w:val="28"/>
        </w:rPr>
        <w:t xml:space="preserve">Білоцерківський національний аграрний університет, Україна </w:t>
      </w:r>
    </w:p>
    <w:p w:rsidR="00717244" w:rsidRDefault="00A92F7A" w:rsidP="00D97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5E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975E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975E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975EB" w:rsidRPr="00622646">
          <w:rPr>
            <w:rStyle w:val="a4"/>
            <w:rFonts w:ascii="Times New Roman" w:hAnsi="Times New Roman" w:cs="Times New Roman"/>
            <w:sz w:val="28"/>
            <w:szCs w:val="28"/>
          </w:rPr>
          <w:t>kumanska@i.ua</w:t>
        </w:r>
      </w:hyperlink>
    </w:p>
    <w:p w:rsidR="00D975EB" w:rsidRPr="00D975EB" w:rsidRDefault="00D975EB" w:rsidP="00D975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2F7A" w:rsidRDefault="00A92F7A" w:rsidP="00A92F7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більшості країн світу селекційні програми щодо ріпаку направлені на вирішення наступних завдань: створення високоврожайних сортів та гібридів, створення гібридів ріпаку на основі чоловічої стерильності, покращення жирно-кислотного складу олії та якості шроту, підвищення стійкості сортів і гібридів до біотичних та абіотичних факторів середовища, одержання трансгенних сортів і гібридів із цінними господарськими ознаками.</w:t>
      </w:r>
    </w:p>
    <w:p w:rsidR="00A92F7A" w:rsidRPr="00CE5095" w:rsidRDefault="00A92F7A" w:rsidP="00A92F7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міжсортової гібридизації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є</w:t>
      </w:r>
      <w:r w:rsidRPr="00CE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одним з основних</w:t>
      </w:r>
      <w:r w:rsidRPr="00CE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CE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селекції рослин з наступним добором. Завдяки схрещуванню можна рекомбінувати в одному організмі властивості і ознаки </w:t>
      </w:r>
      <w:proofErr w:type="spellStart"/>
      <w:r w:rsidRPr="00CE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схрещуючи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proofErr w:type="spellEnd"/>
      <w:r w:rsidRPr="00CE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генотипів, вибракувати небажані, а позитивні відібрати та створити генотипи з новими ознаками та властивостями.</w:t>
      </w:r>
    </w:p>
    <w:p w:rsidR="00A92F7A" w:rsidRDefault="00A92F7A" w:rsidP="00A92F7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CE509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Метою наших досліджень було визначити і виявити зак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ономірності прояву</w:t>
      </w:r>
      <w:r w:rsidRPr="00CE509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ступеня фенотипового домінування за основними структур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ними елементами продуктивності ріпаку ярого.</w:t>
      </w:r>
    </w:p>
    <w:p w:rsidR="00A92F7A" w:rsidRPr="00A92F7A" w:rsidRDefault="00A92F7A" w:rsidP="00A92F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uk-UA"/>
        </w:rPr>
      </w:pPr>
      <w:r w:rsidRPr="00CE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Гібридний розсадник складався з п’яти гібридних комбінацій F</w:t>
      </w:r>
      <w:r w:rsidRPr="00CE509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CE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92F7A" w:rsidRPr="00A92F7A" w:rsidRDefault="00A92F7A" w:rsidP="00A92F7A">
      <w:pPr>
        <w:pStyle w:val="a3"/>
        <w:widowControl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гібридів першого покоління за схрещування сортів Марія, </w:t>
      </w:r>
      <w:proofErr w:type="spellStart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Хантер</w:t>
      </w:r>
      <w:proofErr w:type="spellEnd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Хідалго</w:t>
      </w:r>
      <w:proofErr w:type="spellEnd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Сіріус</w:t>
      </w:r>
      <w:proofErr w:type="spellEnd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Герос</w:t>
      </w:r>
      <w:proofErr w:type="spellEnd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Айдар</w:t>
      </w:r>
      <w:proofErr w:type="spellEnd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Обрій за показником ступеня </w:t>
      </w:r>
      <w:proofErr w:type="spellStart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фенотипового</w:t>
      </w:r>
      <w:proofErr w:type="spellEnd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домінування визначили значне варіювання, в межах від від’ємного до позитивного </w:t>
      </w:r>
      <w:proofErr w:type="spellStart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наддомінування</w:t>
      </w:r>
      <w:proofErr w:type="spellEnd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92F7A" w:rsidRPr="00A92F7A" w:rsidRDefault="00A92F7A" w:rsidP="00A92F7A">
      <w:pPr>
        <w:pStyle w:val="a3"/>
        <w:widowControl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Результати </w:t>
      </w:r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>по п’яти гібридних комбінаціях схрещування, одержаних за гібридизації сортів віт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чизняної та зарубіжної селекції</w:t>
      </w:r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вказують, що зміна </w:t>
      </w:r>
      <w:proofErr w:type="spellStart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>генотипового</w:t>
      </w:r>
      <w:proofErr w:type="spellEnd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середовища модифікує саму величину показника домінантності (</w:t>
      </w:r>
      <w:r w:rsidRPr="00A92F7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h</w:t>
      </w:r>
      <w:r w:rsidRPr="00A92F7A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p</w:t>
      </w:r>
      <w:r w:rsidRPr="00A92F7A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val="ru-RU"/>
        </w:rPr>
        <w:t> </w:t>
      </w:r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за досліджуваними </w:t>
      </w:r>
      <w:proofErr w:type="spellStart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>метамерами</w:t>
      </w:r>
      <w:proofErr w:type="spellEnd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92F7A" w:rsidRPr="00A92F7A" w:rsidRDefault="00A92F7A" w:rsidP="00A92F7A">
      <w:pPr>
        <w:pStyle w:val="a3"/>
        <w:widowControl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>Аналізую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>и характер успадкування кількісних ознак у гібридів F</w:t>
      </w:r>
      <w:r w:rsidRPr="00A92F7A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1</w:t>
      </w:r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отриманих від схрещування сортів </w:t>
      </w:r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Марія</w:t>
      </w:r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>Сіріус</w:t>
      </w:r>
      <w:proofErr w:type="spellEnd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>Хантер</w:t>
      </w:r>
      <w:proofErr w:type="spellEnd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Обрій (материнська форма) з сортами </w:t>
      </w:r>
      <w:proofErr w:type="spellStart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Хантер</w:t>
      </w:r>
      <w:proofErr w:type="spellEnd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Марія, </w:t>
      </w:r>
      <w:proofErr w:type="spellStart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>Герос</w:t>
      </w:r>
      <w:proofErr w:type="spellEnd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>Айдар</w:t>
      </w:r>
      <w:proofErr w:type="spellEnd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>Хідалго</w:t>
      </w:r>
      <w:proofErr w:type="spellEnd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(запилювач), показав, що змінюється величина показника ступеня домінантності (</w:t>
      </w:r>
      <w:r w:rsidRPr="00A92F7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h</w:t>
      </w:r>
      <w:r w:rsidRPr="00A92F7A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p</w:t>
      </w:r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A92F7A" w:rsidRPr="00CE5095" w:rsidRDefault="00A92F7A" w:rsidP="00A92F7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>У гібрида F</w:t>
      </w:r>
      <w:r w:rsidRPr="00A92F7A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1</w:t>
      </w:r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 (Марія х </w:t>
      </w:r>
      <w:proofErr w:type="spellStart"/>
      <w:r w:rsidRPr="00A92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Хантер</w:t>
      </w:r>
      <w:proofErr w:type="spellEnd"/>
      <w:r w:rsidRPr="00A92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за висотою стебла та кількістю гілок </w:t>
      </w:r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першого порядку, відмічали позитивне домінування (+0,5 &lt;</w:t>
      </w:r>
      <w:r w:rsidRPr="00CE509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h</w:t>
      </w:r>
      <w:r w:rsidRPr="00CE5095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p</w:t>
      </w:r>
      <w:r w:rsidRPr="00CE7351">
        <w:rPr>
          <w:rFonts w:ascii="Times New Roman" w:eastAsia="Calibri" w:hAnsi="Times New Roman" w:cs="Times New Roman"/>
          <w:color w:val="000000"/>
          <w:sz w:val="28"/>
          <w:szCs w:val="28"/>
        </w:rPr>
        <w:t>≤</w:t>
      </w:r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+1), а за кількістю стручків на центральному суцвітті, довжиною стручка та кількістю насінин у ньому - позитивне </w:t>
      </w:r>
      <w:proofErr w:type="spellStart"/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наддомінування</w:t>
      </w:r>
      <w:proofErr w:type="spellEnd"/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, гетерозис (</w:t>
      </w:r>
      <w:r w:rsidRPr="00CE50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h</w:t>
      </w:r>
      <w:r w:rsidRPr="00CE509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p</w:t>
      </w:r>
      <w:r w:rsidRPr="00CE509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CE5095">
        <w:rPr>
          <w:rFonts w:ascii="Times New Roman" w:eastAsia="Times New Roman" w:hAnsi="Times New Roman" w:cs="Times New Roman"/>
          <w:color w:val="000000"/>
          <w:sz w:val="28"/>
          <w:szCs w:val="28"/>
        </w:rPr>
        <w:t>&gt; +1)</w:t>
      </w:r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92F7A" w:rsidRPr="00CE5095" w:rsidRDefault="00A92F7A" w:rsidP="00A92F7A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реципрокного</w:t>
      </w:r>
      <w:proofErr w:type="spellEnd"/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схрещування сортів </w:t>
      </w:r>
      <w:proofErr w:type="spellStart"/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Хантер</w:t>
      </w:r>
      <w:proofErr w:type="spellEnd"/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 Марія, за висотою стебла, кількістю гілок першого порядку, довжиною стручка, кількістю насінин у стручку  відмічали позитивне над домінування, гетерозис (</w:t>
      </w:r>
      <w:r w:rsidRPr="00CE509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h</w:t>
      </w:r>
      <w:r w:rsidRPr="00CE5095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p</w:t>
      </w:r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= 2,0; 5,4; 3,0; 3,9), а за кількістю стручків на центральному суцвітті ­ позитивне домінування (</w:t>
      </w:r>
      <w:r w:rsidRPr="00CE509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h</w:t>
      </w:r>
      <w:r w:rsidRPr="00CE5095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p</w:t>
      </w:r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= 0,6).</w:t>
      </w:r>
    </w:p>
    <w:p w:rsidR="00A92F7A" w:rsidRDefault="00A92F7A" w:rsidP="00A92F7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гібридній комбінації </w:t>
      </w:r>
      <w:proofErr w:type="spellStart"/>
      <w:r w:rsidRPr="00CE5095">
        <w:rPr>
          <w:rFonts w:ascii="Times New Roman" w:eastAsia="Times New Roman" w:hAnsi="Times New Roman" w:cs="Times New Roman"/>
          <w:color w:val="000000"/>
          <w:sz w:val="28"/>
          <w:szCs w:val="28"/>
        </w:rPr>
        <w:t>Сіріус</w:t>
      </w:r>
      <w:proofErr w:type="spellEnd"/>
      <w:r w:rsidRPr="00CE5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 </w:t>
      </w:r>
      <w:proofErr w:type="spellStart"/>
      <w:r w:rsidRPr="00CE5095">
        <w:rPr>
          <w:rFonts w:ascii="Times New Roman" w:eastAsia="Times New Roman" w:hAnsi="Times New Roman" w:cs="Times New Roman"/>
          <w:color w:val="000000"/>
          <w:sz w:val="28"/>
          <w:szCs w:val="28"/>
        </w:rPr>
        <w:t>Хідалго</w:t>
      </w:r>
      <w:proofErr w:type="spellEnd"/>
      <w:r w:rsidRPr="00CE5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виявили гетерозис, за </w:t>
      </w:r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кількістю стручків на центральній гілці та насінин у стручку, а також проміжне успадкування за кількістю гілок першого порядку та довжиною стручка, 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 висотою стебла депресію</w:t>
      </w:r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92F7A" w:rsidRPr="00CE5095" w:rsidRDefault="00A92F7A" w:rsidP="00A92F7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09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За схрещування сортів </w:t>
      </w:r>
      <w:proofErr w:type="spellStart"/>
      <w:r w:rsidRPr="00CE509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Сіріус</w:t>
      </w:r>
      <w:proofErr w:type="spellEnd"/>
      <w:r w:rsidRPr="00CE509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та </w:t>
      </w:r>
      <w:proofErr w:type="spellStart"/>
      <w:r w:rsidRPr="00CE509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Герос</w:t>
      </w:r>
      <w:proofErr w:type="spellEnd"/>
      <w:r w:rsidRPr="00CE509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, отримали гібрид, у якого виявлено гетерозис  за кількістю гілок першого порядку (</w:t>
      </w:r>
      <w:r w:rsidRPr="00CE5095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h</w:t>
      </w:r>
      <w:r w:rsidRPr="00CE5095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  <w:vertAlign w:val="subscript"/>
          <w:lang w:val="en-US"/>
        </w:rPr>
        <w:t>p</w:t>
      </w:r>
      <w:r w:rsidRPr="00CE509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= 7,0),  кількістю стручків на центральному суцвітті (</w:t>
      </w:r>
      <w:r w:rsidRPr="00CE5095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h</w:t>
      </w:r>
      <w:r w:rsidRPr="00CE5095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  <w:vertAlign w:val="subscript"/>
          <w:lang w:val="en-US"/>
        </w:rPr>
        <w:t>p</w:t>
      </w:r>
      <w:r w:rsidRPr="00CE509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= 4,8), за довжиною стручка(</w:t>
      </w:r>
      <w:r w:rsidRPr="00CE5095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h</w:t>
      </w:r>
      <w:r w:rsidRPr="00CE5095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  <w:vertAlign w:val="subscript"/>
          <w:lang w:val="en-US"/>
        </w:rPr>
        <w:t>p</w:t>
      </w:r>
      <w:r w:rsidRPr="00CE509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= 3,7)  та кількістю насінин у ньому (</w:t>
      </w:r>
      <w:r w:rsidRPr="00CE5095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h</w:t>
      </w:r>
      <w:r w:rsidRPr="00CE5095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  <w:vertAlign w:val="subscript"/>
          <w:lang w:val="en-US"/>
        </w:rPr>
        <w:t>p</w:t>
      </w:r>
      <w:r w:rsidRPr="00CE509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= 4,6),  виявлено від’ємне </w:t>
      </w:r>
      <w:proofErr w:type="spellStart"/>
      <w:r w:rsidRPr="00CE509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наддомінування</w:t>
      </w:r>
      <w:proofErr w:type="spellEnd"/>
      <w:r w:rsidRPr="00CE509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(депресію) лише за висотою стебла (</w:t>
      </w:r>
      <w:r w:rsidRPr="00CE5095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</w:rPr>
        <w:t>h</w:t>
      </w:r>
      <w:r w:rsidRPr="00CE5095">
        <w:rPr>
          <w:rFonts w:ascii="Times New Roman" w:eastAsia="Calibri" w:hAnsi="Times New Roman" w:cs="Times New Roman"/>
          <w:i/>
          <w:color w:val="000000"/>
          <w:spacing w:val="-6"/>
          <w:sz w:val="28"/>
          <w:szCs w:val="28"/>
          <w:vertAlign w:val="subscript"/>
          <w:lang w:val="en-US"/>
        </w:rPr>
        <w:t>p</w:t>
      </w:r>
      <w:r w:rsidRPr="00CE509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=  - 6,3).</w:t>
      </w:r>
    </w:p>
    <w:p w:rsidR="00A92F7A" w:rsidRPr="00CE5095" w:rsidRDefault="00A92F7A" w:rsidP="00A92F7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комбінації схрещування Обрій х </w:t>
      </w:r>
      <w:proofErr w:type="spellStart"/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Айдар</w:t>
      </w:r>
      <w:proofErr w:type="spellEnd"/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всіма досліджуваними </w:t>
      </w:r>
      <w:proofErr w:type="spellStart"/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метамерами</w:t>
      </w:r>
      <w:proofErr w:type="spellEnd"/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виявлено гетерозис або позитивне </w:t>
      </w:r>
      <w:proofErr w:type="spellStart"/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наддомінування</w:t>
      </w:r>
      <w:proofErr w:type="spellEnd"/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CE50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h</w:t>
      </w:r>
      <w:r w:rsidRPr="00CE509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p</w:t>
      </w:r>
      <w:r w:rsidRPr="00CE509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CE5095">
        <w:rPr>
          <w:rFonts w:ascii="Times New Roman" w:eastAsia="Times New Roman" w:hAnsi="Times New Roman" w:cs="Times New Roman"/>
          <w:color w:val="000000"/>
          <w:sz w:val="28"/>
          <w:szCs w:val="28"/>
        </w:rPr>
        <w:t>&gt; +1</w:t>
      </w:r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A92F7A" w:rsidRPr="00A92F7A" w:rsidRDefault="00A92F7A" w:rsidP="00D975EB">
      <w:pPr>
        <w:spacing w:after="0" w:line="360" w:lineRule="auto"/>
        <w:ind w:firstLine="720"/>
        <w:contextualSpacing/>
        <w:jc w:val="both"/>
      </w:pPr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Наведені дані підтверджують те, що характер генетичної детермінації висоти стебла та елементів продуктивності є складним і супроводжується всіма діями і взаємодіями генів. Ступінь домінантності ознаки має здатність мінятися залежно від </w:t>
      </w:r>
      <w:proofErr w:type="spellStart"/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>генотипової</w:t>
      </w:r>
      <w:proofErr w:type="spellEnd"/>
      <w:r w:rsidRPr="00CE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визна</w:t>
      </w:r>
      <w:r w:rsidR="00D975EB">
        <w:rPr>
          <w:rFonts w:ascii="Times New Roman" w:eastAsia="Calibri" w:hAnsi="Times New Roman" w:cs="Times New Roman"/>
          <w:color w:val="000000"/>
          <w:sz w:val="28"/>
          <w:szCs w:val="28"/>
        </w:rPr>
        <w:t>ченості компонентів схрещування</w:t>
      </w:r>
      <w:r w:rsidRPr="00CE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A92F7A" w:rsidRPr="00A92F7A" w:rsidSect="00D975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451F3"/>
    <w:multiLevelType w:val="hybridMultilevel"/>
    <w:tmpl w:val="5260B9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2F7A"/>
    <w:rsid w:val="003F15E2"/>
    <w:rsid w:val="00717244"/>
    <w:rsid w:val="007D242D"/>
    <w:rsid w:val="008B6C0B"/>
    <w:rsid w:val="00A142B4"/>
    <w:rsid w:val="00A92F7A"/>
    <w:rsid w:val="00C62EE5"/>
    <w:rsid w:val="00D9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D4F8"/>
  <w15:docId w15:val="{7E2FADC1-E118-445E-96FF-B249099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7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anska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2287</Words>
  <Characters>1304</Characters>
  <Application>Microsoft Office Word</Application>
  <DocSecurity>0</DocSecurity>
  <Lines>10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2019-10-23T11:11:00Z</dcterms:created>
  <dcterms:modified xsi:type="dcterms:W3CDTF">2019-10-27T08:06:00Z</dcterms:modified>
</cp:coreProperties>
</file>